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82" w:rsidRPr="00F50A6B" w:rsidRDefault="00F50A6B" w:rsidP="00F5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50A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</w:t>
      </w:r>
      <w:r w:rsidR="00914782" w:rsidRPr="00F50A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mbulantný predaj rýb v roku 202</w:t>
      </w:r>
      <w:r w:rsidR="000046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</w:t>
      </w:r>
      <w:r w:rsidR="00914782" w:rsidRPr="00F50A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na území Slovenskej republiky</w:t>
      </w:r>
    </w:p>
    <w:p w:rsidR="000046D5" w:rsidRDefault="000046D5" w:rsidP="00004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6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Usmernenie </w:t>
      </w:r>
    </w:p>
    <w:p w:rsidR="000046D5" w:rsidRDefault="000046D5" w:rsidP="00004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A17DAE">
        <w:rPr>
          <w:rFonts w:ascii="Times New Roman" w:eastAsia="Times New Roman" w:hAnsi="Times New Roman" w:cs="Times New Roman"/>
          <w:sz w:val="24"/>
          <w:szCs w:val="24"/>
          <w:lang w:eastAsia="cs-CZ"/>
        </w:rPr>
        <w:t>6367/2022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-220 (S); </w:t>
      </w:r>
      <w:r w:rsidR="00A17DAE">
        <w:rPr>
          <w:rFonts w:ascii="Times New Roman" w:eastAsia="Times New Roman" w:hAnsi="Times New Roman" w:cs="Times New Roman"/>
          <w:sz w:val="24"/>
          <w:szCs w:val="24"/>
          <w:lang w:eastAsia="cs-CZ"/>
        </w:rPr>
        <w:t>9753/2022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-220(Z)</w:t>
      </w:r>
    </w:p>
    <w:p w:rsidR="00F50A6B" w:rsidRDefault="00F50A6B" w:rsidP="00F5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50A6B" w:rsidRDefault="00F50A6B" w:rsidP="00F50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Štátna veterinárna a potravinová správa SR stanovuje nasledovné </w:t>
      </w:r>
    </w:p>
    <w:p w:rsidR="00F50A6B" w:rsidRPr="00A17DAE" w:rsidRDefault="00F50A6B" w:rsidP="00F5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50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podmienky </w:t>
      </w:r>
      <w:r w:rsidRPr="00A17D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ambulantného predaja rýb </w:t>
      </w:r>
    </w:p>
    <w:p w:rsidR="00F50A6B" w:rsidRPr="00F50A6B" w:rsidRDefault="00F50A6B" w:rsidP="00F50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0A6B" w:rsidRPr="00390FF9" w:rsidRDefault="00F50A6B" w:rsidP="00F5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Požiadavky na predaj rýb: </w:t>
      </w:r>
      <w:bookmarkStart w:id="0" w:name="_GoBack"/>
      <w:bookmarkEnd w:id="0"/>
    </w:p>
    <w:p w:rsidR="00404DB9" w:rsidRPr="00390FF9" w:rsidRDefault="00914782" w:rsidP="0040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Na ambulantný predaj živých rýb konečným spotrebiteľom postačuje registrácia (ohlásenie začatia činnosti) na regionálnej veterinárnej a potravinovej správe (ďalej len „RVPS“) podľa územnej pôsobnosti, v ktorej sa predaj vykonáva</w:t>
      </w:r>
      <w:r w:rsidR="00404DB9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[§40 zákona č.39/2007 </w:t>
      </w:r>
      <w:proofErr w:type="spellStart"/>
      <w:r w:rsidR="00404DB9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="00404DB9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 veterinárnej starostlivosti v znení neskorších predpisov alebo §6 zákona č.152/1995 </w:t>
      </w:r>
      <w:proofErr w:type="spellStart"/>
      <w:r w:rsidR="00404DB9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="00404DB9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. o potravinách v znení neskorších predpisov].</w:t>
      </w: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14782" w:rsidRPr="00390FF9" w:rsidRDefault="00914782" w:rsidP="009147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Hygienické požiadavky na stánkový predaj/ambulantný predaj sú ustanovené v legislatíve EÚ a v národnej legislatíve. </w:t>
      </w:r>
    </w:p>
    <w:p w:rsidR="00914782" w:rsidRPr="00390FF9" w:rsidRDefault="00914782" w:rsidP="0091478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Legislatíva EÚ: </w:t>
      </w:r>
    </w:p>
    <w:p w:rsidR="00914782" w:rsidRPr="00390FF9" w:rsidRDefault="00914782" w:rsidP="0091478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Príloha II, Kapitola III nariadenia (ES) č.852/2004 o hygiene potravín v platnom znení</w:t>
      </w:r>
    </w:p>
    <w:p w:rsidR="00914782" w:rsidRPr="00390FF9" w:rsidRDefault="00914782" w:rsidP="0091478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Príloha III, Oddiel VIII bod č.2 nariadenia (ES) č.853/2004, ktorým sa ustanovujú osobitné hygienické predpisy pre potraviny živočíšneho pôvodu v platnom znení, tzn. na maloobchod sa vzťahujú aj kapitola III časť A,C a D, kapitola IV časť A </w:t>
      </w:r>
      <w:proofErr w:type="spellStart"/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Kapitola V tohto Oddielu VIII. Je potrebné zabezpečiť, aby obalový materiál nebol zdrojom kontaminácie. </w:t>
      </w:r>
    </w:p>
    <w:p w:rsidR="00914782" w:rsidRPr="00390FF9" w:rsidRDefault="00914782" w:rsidP="0091478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Národná legislatíva:</w:t>
      </w:r>
    </w:p>
    <w:p w:rsidR="00914782" w:rsidRPr="00390FF9" w:rsidRDefault="00914782" w:rsidP="0091478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§14 až §18 výnosu MP SR a MZ SR z 12.apríla 2006 č.28167/2007-OL, ktorým sa vydáva hlava Potravinového kódexu Slovenskej republiky upravujúca požiadavky na konštrukciu, usporiadanie a vybavenie potravinárskych prevádzkarní a niektoré osobitné požiadavky na výrobu a predaj tradičných potravín na priame dodávanie malého množstva potravín (Oznámenie č.4/2008 Z. z.)</w:t>
      </w:r>
    </w:p>
    <w:p w:rsidR="00914782" w:rsidRPr="00390FF9" w:rsidRDefault="00914782" w:rsidP="0091478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MPRV SR č.425/2012 Z. z. o produktoch rybolovu a výrobkoch z nich.</w:t>
      </w:r>
    </w:p>
    <w:p w:rsidR="00914782" w:rsidRPr="00390FF9" w:rsidRDefault="00914782" w:rsidP="009147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hAnsi="Times New Roman" w:cs="Times New Roman"/>
          <w:color w:val="000000"/>
          <w:sz w:val="24"/>
          <w:szCs w:val="24"/>
        </w:rPr>
        <w:t>Musia byť splnené aj požiadavky na označovanie, ktoré sú upravené nariadením Európskeho parlamentu a Rady (EÚ) č.1379/2013 o spoločnej organizácii trhov s produktmi rybolovu a </w:t>
      </w:r>
      <w:proofErr w:type="spellStart"/>
      <w:r w:rsidRPr="00390FF9">
        <w:rPr>
          <w:rFonts w:ascii="Times New Roman" w:hAnsi="Times New Roman" w:cs="Times New Roman"/>
          <w:color w:val="000000"/>
          <w:sz w:val="24"/>
          <w:szCs w:val="24"/>
        </w:rPr>
        <w:t>akvakultúry</w:t>
      </w:r>
      <w:proofErr w:type="spellEnd"/>
      <w:r w:rsidRPr="00390FF9">
        <w:rPr>
          <w:rFonts w:ascii="Times New Roman" w:hAnsi="Times New Roman" w:cs="Times New Roman"/>
          <w:color w:val="000000"/>
          <w:sz w:val="24"/>
          <w:szCs w:val="24"/>
        </w:rPr>
        <w:t>, ktorým sa menia nariadenia Rady (ES) č.1184/2006 a (ES) č.1224/2009 a zrušuje nariadenie rady (ES) č.104/2000 – na uplatňovanie kapitoly IV.</w:t>
      </w:r>
    </w:p>
    <w:p w:rsidR="00914782" w:rsidRPr="00390FF9" w:rsidRDefault="00914782" w:rsidP="009147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Predaj produktov rybolovu  sa bude vykonávať napr. pred hypermarketmi. V tejto súvislosti sa musia plniť požiadavky uvedené v zákone č.178/1998 Z. z. o podmienkach predaja výrobkov a poskytovania služieb na trhových miestach a o zmene a doplnení zákona č.455/1991 Zb. o živnostenskom podnikaní (živnostenský zákon) v znení neskorších predpisov. </w:t>
      </w:r>
    </w:p>
    <w:p w:rsidR="00914782" w:rsidRDefault="00914782" w:rsidP="009147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V zmysle § 22 ods. 4 zákona č. 39/2007 Z. z. o veterinárnej starostlivosti v znení neskorších predpisov (ďalej len „zákon č. 39/2007 Z. z.“) sa zakazuje použiť zviera ako cenu alebo prémiu v súťaži a pri vystúpení zvierat.</w:t>
      </w:r>
    </w:p>
    <w:p w:rsidR="00E2660B" w:rsidRDefault="00E2660B" w:rsidP="00E266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B 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Požiadavky na zabíjanie rýb:</w:t>
      </w: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Podmienky na zabíjanie rýb musia byť v súlade s § 22 zákona č. 39/2007 Z. z. o veterinárnej starostlivosti v znení neskorších predpisov (ďalej len „zákon o veterinárnej starostlivosti“) a nariadenia vlády SR č. 432/2012 Z. z., ktorým sa ustanovujú požiadavky na ochranu zvierat počas usmrcovania (ďalej len „NV SR č. 432/2012 Z. z.“).</w:t>
      </w: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ambulantného predaja rýb 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sa ich zabitie vykoná prednostne manuálnym  úderom do hlavy.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Vyvolá sa silné omráčenie pomocou úderu ťažkého a tvrdého predmetu do temena hlavy, tak aby nedošlo k pomliaždeniu hlavy. Omráčenej rybe sa bezodkladne pretne miecha a cievy rezom vedeným bezprostredne za hlavou alebo prerezaním žiabrových oblúkov s následným vykrvením. </w:t>
      </w:r>
      <w:r w:rsidRPr="00390FF9">
        <w:rPr>
          <w:rFonts w:ascii="Times New Roman" w:hAnsi="Times New Roman" w:cs="Times New Roman"/>
          <w:noProof/>
          <w:sz w:val="24"/>
          <w:szCs w:val="24"/>
        </w:rPr>
        <w:t xml:space="preserve">Ak sa zabitie manuálnym  úderom do hlavy vykoná správne, nedôjde k opätovnému nadobudnutiu vedomia. </w:t>
      </w:r>
    </w:p>
    <w:p w:rsidR="00914782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6D5" w:rsidRPr="000046D5" w:rsidRDefault="000046D5" w:rsidP="0000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46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Požiadavky ochrany zvierat</w:t>
      </w:r>
    </w:p>
    <w:p w:rsidR="000046D5" w:rsidRPr="000046D5" w:rsidRDefault="000046D5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hľadiska </w:t>
      </w:r>
      <w:proofErr w:type="spellStart"/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welfare</w:t>
      </w:r>
      <w:proofErr w:type="spellEnd"/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046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žiadúce aby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046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 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zabíjanie rýb pri ambulantnom predaji vykonáva</w:t>
      </w:r>
      <w:r w:rsidR="000046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osobitnom priestore</w:t>
      </w:r>
      <w:r w:rsidR="000046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 plenta)  mimo dohľadu zákazníka, hlavne detí. </w:t>
      </w:r>
    </w:p>
    <w:p w:rsidR="00914782" w:rsidRPr="00390FF9" w:rsidRDefault="00914782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Pri manipulácii s rybami sa nesmie:</w:t>
      </w:r>
    </w:p>
    <w:p w:rsidR="00914782" w:rsidRPr="00390FF9" w:rsidRDefault="00914782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chytať ryby za oči a za žiabre</w:t>
      </w:r>
    </w:p>
    <w:p w:rsidR="00914782" w:rsidRPr="00390FF9" w:rsidRDefault="00914782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2.zbavovať ryby šupín za živa, </w:t>
      </w:r>
    </w:p>
    <w:p w:rsidR="00914782" w:rsidRPr="00390FF9" w:rsidRDefault="00914782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3.násilne vytláčať rybám vnútornosti( resp. ikry, mlieč a vnútornosti) </w:t>
      </w:r>
    </w:p>
    <w:p w:rsidR="00914782" w:rsidRPr="00390FF9" w:rsidRDefault="00914782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4.omráčiť a usmrtiť ryby iným spôsobom, ako je uvedené vyššie</w:t>
      </w:r>
    </w:p>
    <w:p w:rsidR="00914782" w:rsidRPr="00390FF9" w:rsidRDefault="00914782" w:rsidP="0091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5.vyberať ryby z vody iným spôsobom ako použitím podberáku</w:t>
      </w:r>
    </w:p>
    <w:p w:rsidR="00914782" w:rsidRPr="00390FF9" w:rsidRDefault="00E222BB" w:rsidP="0091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6. preplňovať príručné nádrže v predajniach a pri stánkovom predaji </w:t>
      </w:r>
    </w:p>
    <w:p w:rsidR="00E222BB" w:rsidRPr="00390FF9" w:rsidRDefault="00E222BB" w:rsidP="0091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22BB" w:rsidRPr="00390FF9" w:rsidRDefault="00E222BB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Pri manipulácii s rybami sa musí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E222BB" w:rsidRPr="00390FF9" w:rsidRDefault="00914782" w:rsidP="00E222B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držať vo vhodných nádobách, v ktorých na 1 m</w:t>
      </w:r>
      <w:r w:rsidRPr="00390F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vody 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pripadá najviac 200 kg živých rýb, </w:t>
      </w:r>
    </w:p>
    <w:p w:rsidR="00E222BB" w:rsidRPr="00390FF9" w:rsidRDefault="00914782" w:rsidP="00E222B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teplota vody pohyb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ovať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rozmedzí 5°C až 10°C ( prípustná odchýlka 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± 5 ° C) 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 zabezpečená možnosť dostatočnej výmeny vody. </w:t>
      </w:r>
    </w:p>
    <w:p w:rsidR="00E222BB" w:rsidRPr="00390FF9" w:rsidRDefault="00914782" w:rsidP="00E222B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pumpova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ť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čist</w:t>
      </w:r>
      <w:r w:rsidR="000046D5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</w:t>
      </w:r>
      <w:r w:rsidR="000046D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zabezpečiť 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odtok špinavej vody. </w:t>
      </w:r>
    </w:p>
    <w:p w:rsidR="00E222BB" w:rsidRPr="00390FF9" w:rsidRDefault="000046D5" w:rsidP="00E222B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zabezpečiť taká kvalitu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vody </w:t>
      </w:r>
      <w:r w:rsidR="00914782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zbernej nádrži</w:t>
      </w:r>
      <w:r w:rsidR="00E222BB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ktorá musí umožňovať fyziologické správanie zvierat. </w:t>
      </w:r>
      <w:r w:rsidR="00914782"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14782" w:rsidRPr="00390FF9" w:rsidRDefault="00914782" w:rsidP="00E222B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minimalizovať čas mimo vodu strávený rybami počas manipulácie. </w:t>
      </w: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Predajca je zodpovedný za predaj a manipuláciu s rybami </w:t>
      </w:r>
      <w:r w:rsidRPr="00390F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 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za dodržiavanie všetkých veterinárnych požiadaviek na ochranu zvierat 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momentu, kým rybu nepredá, teda kým sa ryba nedostane do dispozičného práva kupujúceho. Od tohto okamihu sa ryba stáva výlučným vlastníctvom kupujúceho, ktorý zodpovedá za spôsob manipulácie s rybami.</w:t>
      </w: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046D5" w:rsidRDefault="000046D5" w:rsidP="000046D5">
      <w:pPr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390FF9">
        <w:rPr>
          <w:rStyle w:val="Siln"/>
          <w:rFonts w:ascii="Times New Roman" w:hAnsi="Times New Roman" w:cs="Times New Roman"/>
          <w:color w:val="000000"/>
          <w:sz w:val="24"/>
          <w:szCs w:val="24"/>
        </w:rPr>
        <w:t>Štúdie poukazujú aj na schopnosť rýb vykazovať strach, resp. stres.</w:t>
      </w:r>
      <w:r w:rsidRPr="00390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0F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0F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4782" w:rsidRPr="00390FF9">
        <w:rPr>
          <w:rStyle w:val="Siln"/>
          <w:rFonts w:ascii="Times New Roman" w:hAnsi="Times New Roman" w:cs="Times New Roman"/>
          <w:color w:val="000000"/>
          <w:sz w:val="24"/>
          <w:szCs w:val="24"/>
        </w:rPr>
        <w:t>Tak ako ostatné živočíchy aj ryby sú bytosti ktoré vnímajú okolité prostredie</w:t>
      </w: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, pričom </w:t>
      </w:r>
      <w:r w:rsidRPr="00390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prostredie mimo vody pô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sobí na ryby stresujúco</w:t>
      </w:r>
      <w:r w:rsidR="00914782" w:rsidRPr="00390FF9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46D5" w:rsidRDefault="000046D5" w:rsidP="00914782">
      <w:pPr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0046D5" w:rsidRDefault="000046D5" w:rsidP="00914782">
      <w:pPr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0046D5" w:rsidRDefault="000046D5" w:rsidP="00914782">
      <w:pPr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0046D5" w:rsidRDefault="00914782" w:rsidP="0091478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90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Po nákupe živej ryby je na zvážení každého kupujúceho ďalšia možnosť manipulácie s ňou.  </w:t>
      </w:r>
    </w:p>
    <w:p w:rsidR="00914782" w:rsidRPr="00390FF9" w:rsidRDefault="00914782" w:rsidP="0091478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90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ŠVPS SR </w:t>
      </w:r>
      <w:r w:rsidR="000046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vysoko </w:t>
      </w:r>
      <w:r w:rsidRPr="00390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odporúča každému občanovi/kupujúcemu v maximálnej miere využiť možnosť usmrtenia ryby priamo na predajnom mieste ( v zázemí predajného miesta) alebo , v prípade živých rýb, maximálne minimalizovať dobu od kedy bola ryba vybratá z vody a daná opäť do vodného prostredia v príbytkoch kupujúcich. </w:t>
      </w:r>
    </w:p>
    <w:p w:rsidR="00404DB9" w:rsidRPr="00390FF9" w:rsidRDefault="00914782" w:rsidP="0091478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90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Pri prenose živej ryby do domáceho prostredia  je vhodné uprednostniť tašky, ktoré sú priedušné a z prírodných materiálov a vyhýbať sa prenosu týchto rýb v igelitových taškách.</w:t>
      </w:r>
    </w:p>
    <w:p w:rsidR="00914782" w:rsidRPr="000046D5" w:rsidRDefault="00390FF9" w:rsidP="00004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 w:rsidR="00404DB9" w:rsidRPr="00390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ypúšťanie nakúpených rýb do prírodných vodných tokov v zimnom období má pre ryby smrteľné dôsl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edky. Z toho dôvodu je žiadúce </w:t>
      </w:r>
      <w:r w:rsidRPr="00390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vyvarovať sa  týchto aktivít. </w:t>
      </w:r>
    </w:p>
    <w:p w:rsidR="00914782" w:rsidRPr="00390FF9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Príslušné RVPS </w:t>
      </w:r>
      <w:r w:rsidRPr="00390FF9">
        <w:rPr>
          <w:rFonts w:ascii="Times New Roman" w:hAnsi="Times New Roman" w:cs="Times New Roman"/>
          <w:color w:val="000000"/>
          <w:sz w:val="24"/>
          <w:szCs w:val="24"/>
        </w:rPr>
        <w:t xml:space="preserve">podľa územnej pôsobnosti 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budú vykonávať úradné kontroly podľa náhodného výberu/ na podnet na </w:t>
      </w:r>
      <w:r w:rsidRPr="00390FF9">
        <w:rPr>
          <w:rFonts w:ascii="Times New Roman" w:hAnsi="Times New Roman" w:cs="Times New Roman"/>
          <w:color w:val="000000"/>
          <w:sz w:val="24"/>
          <w:szCs w:val="24"/>
        </w:rPr>
        <w:t xml:space="preserve">dodržiavanie požiadaviek 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predaja a zabíjania vianočných kaprov. Inšpektori  môžu vykonávať aj kontroly manipulácie s kaprami po ich predaji. V prípade zistenia porušenia zákonných ustanovení, ktoré upravujú veterinárne požiadavky na ochranu zvierat, veterinárni inšpektori pristúpia k uloženiu pokuty/opatrení.</w:t>
      </w:r>
    </w:p>
    <w:p w:rsidR="00914782" w:rsidRPr="00390FF9" w:rsidRDefault="00914782" w:rsidP="00914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22BB" w:rsidRPr="00390FF9" w:rsidRDefault="00E222BB" w:rsidP="00914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3329" w:rsidRPr="00390FF9" w:rsidRDefault="00A83329" w:rsidP="00A83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390F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Požiadavky na ohlasovanie zásielok z iných členských štátov:</w:t>
      </w:r>
    </w:p>
    <w:p w:rsidR="00A83329" w:rsidRPr="00390FF9" w:rsidRDefault="00A83329" w:rsidP="00A83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3329" w:rsidRPr="00390FF9" w:rsidRDefault="00A83329" w:rsidP="00A83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zmysle článku 208 Nariadenia Európskeho parlamentu a Rady (EÚ) 2016/429 z 9. marca 2016 o prenosných chorobách zvierat a zmene a zrušení aktov v oblasti zdravia zvierat (,,právna úprava v oblasti zdravia zvierat“), nie je potrebné aby živočíchy  a produkty </w:t>
      </w:r>
      <w:proofErr w:type="spellStart"/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akvakultúry</w:t>
      </w:r>
      <w:proofErr w:type="spellEnd"/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ktoré sú umiestnené na trh na ľudskú spotrebu bez ďalšieho spracovania boli sprevádzané veterinárnym certifikátom, pričom podľa článku 218 tohto nariadenia je potrebné aby zásielky týchto živočíchov a produktov </w:t>
      </w:r>
      <w:proofErr w:type="spellStart"/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>akvakultúry</w:t>
      </w:r>
      <w:proofErr w:type="spellEnd"/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 premiestňovaní z iného členského štátu do Slovenskej republiky sprevádzalo čestné vyhlásenie prevádzkovateľa a nahlásenie premiestňovania prostredníctvom systému TRACES NT podľa článku 220 tohto nariadenia.</w:t>
      </w:r>
    </w:p>
    <w:p w:rsidR="00A83329" w:rsidRPr="00390FF9" w:rsidRDefault="00A83329" w:rsidP="00A83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Takéto zásielky musia spĺňať podmienky stanovené v nariadení Európskeho parlamentu </w:t>
      </w:r>
    </w:p>
    <w:p w:rsidR="00A83329" w:rsidRPr="00390FF9" w:rsidRDefault="00A83329" w:rsidP="00A83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 Rady (ES) č. 853/2004 z 29. apríla 2004, ktorým sa ustanovujú osobitné hygienické predpisy </w:t>
      </w:r>
    </w:p>
    <w:p w:rsidR="00A83329" w:rsidRPr="00390FF9" w:rsidRDefault="00A83329" w:rsidP="00A83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pre potraviny živočíšneho pôvodu.</w:t>
      </w:r>
    </w:p>
    <w:p w:rsidR="00A83329" w:rsidRPr="00390FF9" w:rsidRDefault="00A83329" w:rsidP="00A83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3329" w:rsidRPr="00390FF9" w:rsidRDefault="00A83329" w:rsidP="00A8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90FF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 zmysle § 33 odsek 3 zákona č. 39/2007 Z.z. o veterinárnej starostlivosti v znení neskorších predpisov a § 7b zákona č. 152/1995 Z.z. o potravinách v znení neskorších predpisov je prevádzkovateľ povinný vykonať aj nahlásenie v IS „ZÁSIELKY“.</w:t>
      </w:r>
    </w:p>
    <w:p w:rsidR="00A83329" w:rsidRPr="00390FF9" w:rsidRDefault="00A83329" w:rsidP="00A833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83329" w:rsidRPr="00390FF9" w:rsidRDefault="00A83329" w:rsidP="00A8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90FF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V skupine komodít „Živočíšny produkt“ po výbere „Produkty farmového chovu rýb“   je potrebné zadať „Živé ryby“ </w:t>
      </w:r>
    </w:p>
    <w:p w:rsidR="00A83329" w:rsidRPr="00390FF9" w:rsidRDefault="00A83329" w:rsidP="00A833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83329" w:rsidRPr="00390FF9" w:rsidRDefault="00A83329" w:rsidP="00A833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90FF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Prikladáme ukážku miesta zápisu živých rýb do systému IS „Zásielky“</w:t>
      </w:r>
    </w:p>
    <w:p w:rsidR="00A83329" w:rsidRPr="00390FF9" w:rsidRDefault="00A83329" w:rsidP="00A833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83329" w:rsidRPr="00A75AA8" w:rsidRDefault="00A83329" w:rsidP="00A833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75AA8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lastRenderedPageBreak/>
        <w:drawing>
          <wp:inline distT="0" distB="0" distL="0" distR="0" wp14:anchorId="38E38AA9" wp14:editId="0C4B46B2">
            <wp:extent cx="3000375" cy="3906611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6132" cy="391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782" w:rsidRPr="00A75AA8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14782" w:rsidRDefault="00914782" w:rsidP="00914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</w:p>
    <w:p w:rsidR="00611763" w:rsidRDefault="00611763" w:rsidP="00914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</w:p>
    <w:p w:rsidR="00611763" w:rsidRDefault="00611763" w:rsidP="00914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</w:p>
    <w:p w:rsidR="00611763" w:rsidRPr="008E5FE1" w:rsidRDefault="00611763" w:rsidP="00611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  <w:r w:rsidRPr="008E5FE1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t>D</w:t>
      </w:r>
      <w:r w:rsidRPr="008E5FE1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tab/>
        <w:t>Požiadavky na odstraňovanie šupín a vnútorností neurčených na ľudskú spotrebu:</w:t>
      </w:r>
    </w:p>
    <w:p w:rsidR="00611763" w:rsidRPr="008E5FE1" w:rsidRDefault="00611763" w:rsidP="006117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E5FE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 prípade ohláseného povoleného ambulantného predaja rýb a následne aj ich úpravou po zabití – odstránenie šupín, prípadne hlavy a vnútorností, krvi zo zabitia, vznikájú vedľajšie živočíšne produkty materiálu kategórie 3 (ďalej len „VŽP 3“) a prevádzkovateľ s ním musí nakladať v zmysle požiadaviek § 29 ods. 5 a 6 zákona o veterinárnej starostlivosti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- </w:t>
      </w:r>
      <w:r w:rsidRPr="00404DB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zabezpečiť ich odovzdanie schválenému spracovateľovi cez registrovaného prepravcu.</w:t>
      </w:r>
      <w:r w:rsidRPr="008E5FE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Uhynuté ryby z ambulantného predaja rýb sú tiež zaradené ako kategória VŽP 3.</w:t>
      </w:r>
    </w:p>
    <w:p w:rsidR="00611763" w:rsidRDefault="00611763" w:rsidP="00611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</w:p>
    <w:p w:rsidR="00611763" w:rsidRPr="008E5FE1" w:rsidRDefault="00611763" w:rsidP="00611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  <w:r w:rsidRPr="008E5FE1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t xml:space="preserve">Prevádzkovateľ musí na VŽP 3: </w:t>
      </w:r>
    </w:p>
    <w:p w:rsidR="00611763" w:rsidRPr="008E5FE1" w:rsidRDefault="00611763" w:rsidP="0061176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E5FE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- mať vyčlenené nádoby, ktoré sú označené „VŽP 3 neurčené na ľuskú spotrebu“, sú uzavreté a z materiálu, ktorý sa</w:t>
      </w:r>
      <w:r w:rsidR="00582C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dá ľahko čistiť a dezinfikovať</w:t>
      </w:r>
    </w:p>
    <w:p w:rsidR="00611763" w:rsidRPr="008E5FE1" w:rsidRDefault="00611763" w:rsidP="006117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E5FE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- viesť evidenciu o</w:t>
      </w:r>
      <w:r w:rsidR="00582C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 množstve vyprodukovaného VŽP 3</w:t>
      </w:r>
    </w:p>
    <w:p w:rsidR="00611763" w:rsidRPr="008E5FE1" w:rsidRDefault="00611763" w:rsidP="006117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E5FE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- zab</w:t>
      </w:r>
      <w:r w:rsidR="00582C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ezpečiť odstránenie do 24 hodín</w:t>
      </w:r>
    </w:p>
    <w:p w:rsidR="00611763" w:rsidRPr="00A75AA8" w:rsidRDefault="00611763" w:rsidP="006117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8E5FE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- mať obchodné doklady o odovzdaní VŽP 3 schválenému prevádzkovateľovi na spracovanie.</w:t>
      </w:r>
    </w:p>
    <w:p w:rsidR="00611763" w:rsidRPr="00A75AA8" w:rsidRDefault="00611763" w:rsidP="006117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14782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0046D5" w:rsidRDefault="000046D5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0046D5" w:rsidRPr="00A75AA8" w:rsidRDefault="000046D5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14782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2660B" w:rsidRDefault="00E2660B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0046D5" w:rsidRPr="00A75AA8" w:rsidRDefault="000046D5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14782" w:rsidRPr="00A75AA8" w:rsidRDefault="00914782" w:rsidP="009147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14782" w:rsidRPr="00A75AA8" w:rsidRDefault="000046D5" w:rsidP="0091478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Prof. MVDr. Jozef Bíreš, DrSc</w:t>
      </w:r>
      <w:r w:rsidR="00914782" w:rsidRPr="00A75AA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230DCF" w:rsidRPr="000046D5" w:rsidRDefault="00390FF9" w:rsidP="000046D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>ú</w:t>
      </w:r>
      <w:r w:rsidR="00914782" w:rsidRPr="00A75AA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stredný riaditeľ</w:t>
      </w:r>
    </w:p>
    <w:sectPr w:rsidR="00230DCF" w:rsidRPr="000046D5" w:rsidSect="004C5B3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77" w:rsidRDefault="00240277">
      <w:pPr>
        <w:spacing w:after="0" w:line="240" w:lineRule="auto"/>
      </w:pPr>
      <w:r>
        <w:separator/>
      </w:r>
    </w:p>
  </w:endnote>
  <w:endnote w:type="continuationSeparator" w:id="0">
    <w:p w:rsidR="00240277" w:rsidRDefault="0024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09394"/>
      <w:docPartObj>
        <w:docPartGallery w:val="Page Numbers (Bottom of Page)"/>
        <w:docPartUnique/>
      </w:docPartObj>
    </w:sdtPr>
    <w:sdtEndPr/>
    <w:sdtContent>
      <w:p w:rsidR="00985FE1" w:rsidRDefault="00E222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AE">
          <w:rPr>
            <w:noProof/>
          </w:rPr>
          <w:t>4</w:t>
        </w:r>
        <w:r>
          <w:fldChar w:fldCharType="end"/>
        </w:r>
      </w:p>
    </w:sdtContent>
  </w:sdt>
  <w:p w:rsidR="004C5B31" w:rsidRDefault="002402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77" w:rsidRDefault="00240277">
      <w:pPr>
        <w:spacing w:after="0" w:line="240" w:lineRule="auto"/>
      </w:pPr>
      <w:r>
        <w:separator/>
      </w:r>
    </w:p>
  </w:footnote>
  <w:footnote w:type="continuationSeparator" w:id="0">
    <w:p w:rsidR="00240277" w:rsidRDefault="0024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611"/>
    <w:multiLevelType w:val="hybridMultilevel"/>
    <w:tmpl w:val="3500C98A"/>
    <w:lvl w:ilvl="0" w:tplc="3BA204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62B8A"/>
    <w:multiLevelType w:val="hybridMultilevel"/>
    <w:tmpl w:val="F54E7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82"/>
    <w:rsid w:val="000046D5"/>
    <w:rsid w:val="0018484E"/>
    <w:rsid w:val="00230DCF"/>
    <w:rsid w:val="00240277"/>
    <w:rsid w:val="00315F32"/>
    <w:rsid w:val="00332913"/>
    <w:rsid w:val="00390FF9"/>
    <w:rsid w:val="00404DB9"/>
    <w:rsid w:val="00582CA3"/>
    <w:rsid w:val="00611763"/>
    <w:rsid w:val="007B56B1"/>
    <w:rsid w:val="00837BB1"/>
    <w:rsid w:val="00890B78"/>
    <w:rsid w:val="008C7115"/>
    <w:rsid w:val="00914782"/>
    <w:rsid w:val="00964F84"/>
    <w:rsid w:val="009F410B"/>
    <w:rsid w:val="00A17DAE"/>
    <w:rsid w:val="00A83329"/>
    <w:rsid w:val="00C723BE"/>
    <w:rsid w:val="00CA7F8D"/>
    <w:rsid w:val="00E222BB"/>
    <w:rsid w:val="00E2660B"/>
    <w:rsid w:val="00F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DE57"/>
  <w15:chartTrackingRefBased/>
  <w15:docId w15:val="{00FF296E-5CAB-4B75-B757-522B515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7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91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14782"/>
  </w:style>
  <w:style w:type="character" w:styleId="Siln">
    <w:name w:val="Strong"/>
    <w:basedOn w:val="Predvolenpsmoodseku"/>
    <w:uiPriority w:val="22"/>
    <w:qFormat/>
    <w:rsid w:val="00914782"/>
    <w:rPr>
      <w:b/>
      <w:bCs/>
    </w:rPr>
  </w:style>
  <w:style w:type="paragraph" w:styleId="Odsekzoznamu">
    <w:name w:val="List Paragraph"/>
    <w:basedOn w:val="Normlny"/>
    <w:uiPriority w:val="34"/>
    <w:qFormat/>
    <w:rsid w:val="00E222B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Bucsuhazyova Daniela, MVDr.</dc:creator>
  <cp:keywords/>
  <dc:description/>
  <cp:lastModifiedBy>Chudý Martin</cp:lastModifiedBy>
  <cp:revision>6</cp:revision>
  <cp:lastPrinted>2021-11-09T12:14:00Z</cp:lastPrinted>
  <dcterms:created xsi:type="dcterms:W3CDTF">2022-11-14T10:24:00Z</dcterms:created>
  <dcterms:modified xsi:type="dcterms:W3CDTF">2022-11-15T07:03:00Z</dcterms:modified>
</cp:coreProperties>
</file>